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>Муниципальное казённое учреждение</w:t>
      </w: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«Отдел образования администрации            </w:t>
      </w: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         Первомайского района</w:t>
      </w: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        Оренбургской области»</w:t>
      </w:r>
    </w:p>
    <w:p w:rsidR="00273291" w:rsidRPr="00273291" w:rsidRDefault="00273291" w:rsidP="00273291">
      <w:pPr>
        <w:rPr>
          <w:b/>
          <w:sz w:val="28"/>
          <w:szCs w:val="28"/>
        </w:rPr>
      </w:pP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          ПРИКАЗ    </w:t>
      </w:r>
    </w:p>
    <w:p w:rsidR="00C932EB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</w:t>
      </w:r>
    </w:p>
    <w:p w:rsidR="00273291" w:rsidRPr="00273291" w:rsidRDefault="00110CD3" w:rsidP="00273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16</w:t>
      </w:r>
      <w:r w:rsidR="00824D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824D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824D1D">
        <w:rPr>
          <w:b/>
          <w:sz w:val="28"/>
          <w:szCs w:val="28"/>
        </w:rPr>
        <w:t xml:space="preserve"> № 01/10 -</w:t>
      </w:r>
      <w:r w:rsidR="00D52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FE2905" w:rsidRPr="00EE76F1" w:rsidRDefault="00FE2905" w:rsidP="000019AD">
      <w:pPr>
        <w:rPr>
          <w:b/>
          <w:sz w:val="28"/>
          <w:szCs w:val="28"/>
        </w:rPr>
      </w:pPr>
    </w:p>
    <w:p w:rsidR="00EB6A5F" w:rsidRPr="00EB6A5F" w:rsidRDefault="00EB6A5F" w:rsidP="00EB6A5F">
      <w:pPr>
        <w:pStyle w:val="ae"/>
        <w:rPr>
          <w:b/>
          <w:sz w:val="28"/>
          <w:szCs w:val="28"/>
        </w:rPr>
      </w:pPr>
      <w:r w:rsidRPr="00EB6A5F">
        <w:rPr>
          <w:b/>
          <w:sz w:val="28"/>
          <w:szCs w:val="28"/>
        </w:rPr>
        <w:t>О п</w:t>
      </w:r>
      <w:r w:rsidR="00C932EB" w:rsidRPr="00EB6A5F">
        <w:rPr>
          <w:b/>
          <w:sz w:val="28"/>
          <w:szCs w:val="28"/>
        </w:rPr>
        <w:t xml:space="preserve">одготовке </w:t>
      </w:r>
      <w:r w:rsidRPr="00EB6A5F">
        <w:rPr>
          <w:b/>
          <w:sz w:val="28"/>
          <w:szCs w:val="28"/>
        </w:rPr>
        <w:t>к проведению</w:t>
      </w:r>
      <w:r>
        <w:rPr>
          <w:b/>
          <w:sz w:val="28"/>
          <w:szCs w:val="28"/>
        </w:rPr>
        <w:t xml:space="preserve"> </w:t>
      </w:r>
    </w:p>
    <w:p w:rsidR="00824D1D" w:rsidRDefault="00C932EB" w:rsidP="00C932EB">
      <w:pPr>
        <w:pStyle w:val="ae"/>
        <w:rPr>
          <w:b/>
          <w:sz w:val="28"/>
          <w:szCs w:val="28"/>
        </w:rPr>
      </w:pPr>
      <w:r w:rsidRPr="00EB6A5F">
        <w:rPr>
          <w:b/>
          <w:sz w:val="28"/>
          <w:szCs w:val="28"/>
        </w:rPr>
        <w:t>государственной итоговой</w:t>
      </w:r>
    </w:p>
    <w:p w:rsidR="00824D1D" w:rsidRDefault="00C932EB" w:rsidP="00C932EB">
      <w:pPr>
        <w:pStyle w:val="ae"/>
        <w:rPr>
          <w:b/>
          <w:sz w:val="28"/>
          <w:szCs w:val="28"/>
        </w:rPr>
      </w:pPr>
      <w:r w:rsidRPr="00EB6A5F">
        <w:rPr>
          <w:b/>
          <w:sz w:val="28"/>
          <w:szCs w:val="28"/>
        </w:rPr>
        <w:t xml:space="preserve">аттестации </w:t>
      </w:r>
      <w:r w:rsidR="00EB6A5F">
        <w:rPr>
          <w:b/>
          <w:sz w:val="28"/>
          <w:szCs w:val="28"/>
        </w:rPr>
        <w:t xml:space="preserve">обучающихся, </w:t>
      </w:r>
    </w:p>
    <w:p w:rsidR="00824D1D" w:rsidRDefault="00EB6A5F" w:rsidP="00EB6A5F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освоивших образовательные программы </w:t>
      </w:r>
    </w:p>
    <w:p w:rsidR="00824D1D" w:rsidRDefault="00EB6A5F" w:rsidP="00EB6A5F">
      <w:pPr>
        <w:pStyle w:val="ae"/>
        <w:rPr>
          <w:b/>
          <w:sz w:val="28"/>
          <w:szCs w:val="28"/>
        </w:rPr>
      </w:pPr>
      <w:r w:rsidRPr="00EB6A5F">
        <w:rPr>
          <w:b/>
          <w:sz w:val="28"/>
          <w:szCs w:val="28"/>
        </w:rPr>
        <w:t xml:space="preserve">среднего общего </w:t>
      </w:r>
      <w:r w:rsidR="00824D1D" w:rsidRPr="00EB6A5F">
        <w:rPr>
          <w:b/>
          <w:sz w:val="28"/>
          <w:szCs w:val="28"/>
        </w:rPr>
        <w:t>образования</w:t>
      </w:r>
      <w:r w:rsidR="00824D1D">
        <w:rPr>
          <w:b/>
          <w:sz w:val="28"/>
          <w:szCs w:val="28"/>
        </w:rPr>
        <w:t>,</w:t>
      </w:r>
      <w:r w:rsidR="00824D1D" w:rsidRPr="00EB6A5F">
        <w:rPr>
          <w:b/>
          <w:sz w:val="28"/>
          <w:szCs w:val="28"/>
        </w:rPr>
        <w:t xml:space="preserve"> в</w:t>
      </w:r>
      <w:r w:rsidR="00C932EB" w:rsidRPr="00EB6A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форме</w:t>
      </w:r>
    </w:p>
    <w:p w:rsidR="00C932EB" w:rsidRDefault="00EB6A5F" w:rsidP="00EB6A5F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государственного экзамена в </w:t>
      </w:r>
      <w:r w:rsidR="00110CD3">
        <w:rPr>
          <w:b/>
          <w:sz w:val="28"/>
          <w:szCs w:val="28"/>
        </w:rPr>
        <w:t>2019</w:t>
      </w:r>
      <w:r w:rsidR="00C932EB" w:rsidRPr="00EB6A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EB6A5F" w:rsidRPr="00EB6A5F" w:rsidRDefault="00EB6A5F" w:rsidP="00EB6A5F">
      <w:pPr>
        <w:pStyle w:val="ae"/>
        <w:rPr>
          <w:b/>
          <w:sz w:val="28"/>
          <w:szCs w:val="28"/>
        </w:rPr>
      </w:pPr>
    </w:p>
    <w:p w:rsidR="00EB6A5F" w:rsidRPr="00EB6A5F" w:rsidRDefault="00873166" w:rsidP="00EB6A5F">
      <w:pPr>
        <w:pStyle w:val="ae"/>
        <w:jc w:val="both"/>
        <w:rPr>
          <w:sz w:val="28"/>
          <w:szCs w:val="28"/>
        </w:rPr>
      </w:pPr>
      <w:r w:rsidRPr="00273291">
        <w:rPr>
          <w:sz w:val="26"/>
          <w:szCs w:val="26"/>
        </w:rPr>
        <w:t xml:space="preserve">     </w:t>
      </w:r>
      <w:r w:rsidR="00050B63" w:rsidRPr="005A69F8">
        <w:rPr>
          <w:sz w:val="28"/>
          <w:szCs w:val="28"/>
        </w:rPr>
        <w:t xml:space="preserve">В соответствии с </w:t>
      </w:r>
      <w:r w:rsidR="009A7787" w:rsidRPr="005A69F8">
        <w:rPr>
          <w:sz w:val="28"/>
          <w:szCs w:val="28"/>
        </w:rPr>
        <w:t>приказом</w:t>
      </w:r>
      <w:r w:rsidR="002D09C4" w:rsidRPr="005A69F8">
        <w:rPr>
          <w:sz w:val="28"/>
          <w:szCs w:val="28"/>
        </w:rPr>
        <w:t xml:space="preserve"> </w:t>
      </w:r>
      <w:r w:rsidR="00904536" w:rsidRPr="005A69F8">
        <w:rPr>
          <w:sz w:val="28"/>
          <w:szCs w:val="28"/>
        </w:rPr>
        <w:t>министерства образо</w:t>
      </w:r>
      <w:r w:rsidR="00C932EB" w:rsidRPr="005A69F8">
        <w:rPr>
          <w:sz w:val="28"/>
          <w:szCs w:val="28"/>
        </w:rPr>
        <w:t>ван</w:t>
      </w:r>
      <w:r w:rsidR="00110CD3">
        <w:rPr>
          <w:sz w:val="28"/>
          <w:szCs w:val="28"/>
        </w:rPr>
        <w:t>ия Оренбургской области от 28.12.2018</w:t>
      </w:r>
      <w:r w:rsidR="00EB6A5F">
        <w:rPr>
          <w:sz w:val="28"/>
          <w:szCs w:val="28"/>
        </w:rPr>
        <w:t xml:space="preserve"> № 01-21/</w:t>
      </w:r>
      <w:r w:rsidR="00110CD3">
        <w:rPr>
          <w:sz w:val="28"/>
          <w:szCs w:val="28"/>
        </w:rPr>
        <w:t>2467</w:t>
      </w:r>
      <w:r w:rsidR="00904536" w:rsidRPr="005A69F8">
        <w:rPr>
          <w:sz w:val="28"/>
          <w:szCs w:val="28"/>
        </w:rPr>
        <w:t xml:space="preserve"> «</w:t>
      </w:r>
      <w:r w:rsidR="00EB6A5F" w:rsidRPr="00EB6A5F">
        <w:rPr>
          <w:sz w:val="28"/>
          <w:szCs w:val="28"/>
        </w:rPr>
        <w:t xml:space="preserve">О подготовке к проведению государственной итоговой аттестации обучающихся, освоивших образовательные программы </w:t>
      </w:r>
      <w:r w:rsidR="00EB6A5F">
        <w:rPr>
          <w:sz w:val="28"/>
          <w:szCs w:val="28"/>
        </w:rPr>
        <w:t>с</w:t>
      </w:r>
      <w:r w:rsidR="00EB6A5F" w:rsidRPr="00EB6A5F">
        <w:rPr>
          <w:sz w:val="28"/>
          <w:szCs w:val="28"/>
        </w:rPr>
        <w:t>реднего общего образования,</w:t>
      </w:r>
      <w:r w:rsidR="00EB6A5F">
        <w:rPr>
          <w:sz w:val="28"/>
          <w:szCs w:val="28"/>
        </w:rPr>
        <w:t xml:space="preserve"> </w:t>
      </w:r>
      <w:r w:rsidR="00EB6A5F" w:rsidRPr="00EB6A5F">
        <w:rPr>
          <w:sz w:val="28"/>
          <w:szCs w:val="28"/>
        </w:rPr>
        <w:t xml:space="preserve">в форме единого </w:t>
      </w:r>
      <w:r w:rsidR="00110CD3">
        <w:rPr>
          <w:sz w:val="28"/>
          <w:szCs w:val="28"/>
        </w:rPr>
        <w:t>государственного экзамена в 2019</w:t>
      </w:r>
      <w:r w:rsidR="00EB6A5F" w:rsidRPr="00EB6A5F">
        <w:rPr>
          <w:sz w:val="28"/>
          <w:szCs w:val="28"/>
        </w:rPr>
        <w:t xml:space="preserve"> году</w:t>
      </w:r>
      <w:r w:rsidR="00EB6A5F">
        <w:rPr>
          <w:sz w:val="28"/>
          <w:szCs w:val="28"/>
        </w:rPr>
        <w:t>», в целях подготовки к проведению государственной итоговой аттестации обучающихся, освоивших образовательные программы среднего общего образования (далее – ГИА), в форме е</w:t>
      </w:r>
      <w:r w:rsidR="00824D1D">
        <w:rPr>
          <w:sz w:val="28"/>
          <w:szCs w:val="28"/>
        </w:rPr>
        <w:t xml:space="preserve">диного </w:t>
      </w:r>
      <w:r w:rsidR="00110CD3">
        <w:rPr>
          <w:sz w:val="28"/>
          <w:szCs w:val="28"/>
        </w:rPr>
        <w:t>государственного экзамена в 2019</w:t>
      </w:r>
      <w:r w:rsidR="00824D1D">
        <w:rPr>
          <w:sz w:val="28"/>
          <w:szCs w:val="28"/>
        </w:rPr>
        <w:t xml:space="preserve"> году</w:t>
      </w:r>
      <w:r w:rsidR="00EB6A5F">
        <w:rPr>
          <w:sz w:val="28"/>
          <w:szCs w:val="28"/>
        </w:rPr>
        <w:t xml:space="preserve"> (далее – ЕГЭ)</w:t>
      </w:r>
    </w:p>
    <w:p w:rsidR="00050B63" w:rsidRDefault="005A69F8" w:rsidP="00873166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5A69F8" w:rsidRDefault="005A69F8" w:rsidP="00873166">
      <w:pPr>
        <w:tabs>
          <w:tab w:val="left" w:pos="0"/>
        </w:tabs>
        <w:rPr>
          <w:b/>
          <w:sz w:val="26"/>
          <w:szCs w:val="26"/>
        </w:rPr>
      </w:pPr>
    </w:p>
    <w:p w:rsidR="00AD2572" w:rsidRPr="00B13BA3" w:rsidRDefault="00EB6A5F" w:rsidP="00110CD3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13BA3">
        <w:rPr>
          <w:sz w:val="28"/>
          <w:szCs w:val="28"/>
        </w:rPr>
        <w:t xml:space="preserve"> </w:t>
      </w:r>
      <w:r w:rsidRPr="00B13BA3">
        <w:rPr>
          <w:sz w:val="28"/>
          <w:szCs w:val="28"/>
        </w:rPr>
        <w:t xml:space="preserve">подготовку к проведению ГИА в форме ЕГЭ по следующим </w:t>
      </w:r>
      <w:r w:rsidR="00457F96" w:rsidRPr="00B13BA3">
        <w:rPr>
          <w:sz w:val="28"/>
          <w:szCs w:val="28"/>
        </w:rPr>
        <w:t xml:space="preserve">  </w:t>
      </w:r>
      <w:r w:rsidRPr="00B13BA3">
        <w:rPr>
          <w:sz w:val="28"/>
          <w:szCs w:val="28"/>
        </w:rPr>
        <w:t xml:space="preserve">общеобразовательным предметам: русский язык, математика, </w:t>
      </w:r>
      <w:r w:rsidR="00AB16B7" w:rsidRPr="00B13BA3">
        <w:rPr>
          <w:sz w:val="28"/>
          <w:szCs w:val="28"/>
        </w:rPr>
        <w:t xml:space="preserve">физика, </w:t>
      </w:r>
      <w:r w:rsidRPr="00B13BA3">
        <w:rPr>
          <w:sz w:val="28"/>
          <w:szCs w:val="28"/>
        </w:rPr>
        <w:t>химия, биология, география, история, обществознание, литература, информатика и информационно-коммуникационные технологии, иностранные языки (английский, не</w:t>
      </w:r>
      <w:r w:rsidR="00457F96" w:rsidRPr="00B13BA3">
        <w:rPr>
          <w:sz w:val="28"/>
          <w:szCs w:val="28"/>
        </w:rPr>
        <w:t>мецкий, французский, испанский</w:t>
      </w:r>
      <w:r w:rsidR="00110CD3" w:rsidRPr="00B13BA3">
        <w:rPr>
          <w:sz w:val="28"/>
          <w:szCs w:val="28"/>
        </w:rPr>
        <w:t>, китайский</w:t>
      </w:r>
      <w:r w:rsidR="00CF2E23" w:rsidRPr="00B13BA3">
        <w:rPr>
          <w:sz w:val="28"/>
          <w:szCs w:val="28"/>
        </w:rPr>
        <w:t>).</w:t>
      </w:r>
    </w:p>
    <w:p w:rsidR="00C91FB8" w:rsidRPr="00C91FB8" w:rsidRDefault="00C91FB8" w:rsidP="00110CD3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дошкольного и общего образования </w:t>
      </w:r>
      <w:r w:rsidRPr="00C91FB8">
        <w:rPr>
          <w:sz w:val="28"/>
          <w:szCs w:val="28"/>
        </w:rPr>
        <w:t xml:space="preserve">МКУ «Отдел </w:t>
      </w:r>
      <w:r w:rsidR="00457F96">
        <w:rPr>
          <w:sz w:val="28"/>
          <w:szCs w:val="28"/>
        </w:rPr>
        <w:t xml:space="preserve">  </w:t>
      </w:r>
      <w:r w:rsidRPr="00C91FB8">
        <w:rPr>
          <w:sz w:val="28"/>
          <w:szCs w:val="28"/>
        </w:rPr>
        <w:t>образования адм</w:t>
      </w:r>
      <w:r>
        <w:rPr>
          <w:sz w:val="28"/>
          <w:szCs w:val="28"/>
        </w:rPr>
        <w:t xml:space="preserve">инистрации Первомайского </w:t>
      </w:r>
      <w:r w:rsidR="00D520A3">
        <w:rPr>
          <w:sz w:val="28"/>
          <w:szCs w:val="28"/>
        </w:rPr>
        <w:t>района Оренбургской</w:t>
      </w:r>
      <w:r>
        <w:rPr>
          <w:sz w:val="28"/>
          <w:szCs w:val="28"/>
        </w:rPr>
        <w:t xml:space="preserve"> области»</w:t>
      </w:r>
      <w:r w:rsidR="00CF2E23">
        <w:rPr>
          <w:sz w:val="28"/>
          <w:szCs w:val="28"/>
        </w:rPr>
        <w:t xml:space="preserve"> (далее – отдел </w:t>
      </w:r>
      <w:r w:rsidR="00D520A3">
        <w:rPr>
          <w:sz w:val="28"/>
          <w:szCs w:val="28"/>
        </w:rPr>
        <w:t>образования) Елешевой</w:t>
      </w:r>
      <w:r w:rsidR="00824D1D">
        <w:rPr>
          <w:sz w:val="28"/>
          <w:szCs w:val="28"/>
        </w:rPr>
        <w:t xml:space="preserve"> А.С.</w:t>
      </w:r>
      <w:r>
        <w:rPr>
          <w:sz w:val="28"/>
          <w:szCs w:val="28"/>
        </w:rPr>
        <w:t>:</w:t>
      </w:r>
      <w:r w:rsidRPr="00C91FB8">
        <w:rPr>
          <w:sz w:val="28"/>
          <w:szCs w:val="28"/>
        </w:rPr>
        <w:t xml:space="preserve">                                                          </w:t>
      </w:r>
    </w:p>
    <w:p w:rsidR="00CF2E23" w:rsidRDefault="00CF2E23" w:rsidP="00110CD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систематический контроль за исполнением муниципальных и школьных программ подготовки и проведения </w:t>
      </w:r>
      <w:r w:rsidR="00D520A3">
        <w:rPr>
          <w:sz w:val="28"/>
          <w:szCs w:val="28"/>
        </w:rPr>
        <w:t xml:space="preserve">ГИА </w:t>
      </w:r>
      <w:r>
        <w:rPr>
          <w:sz w:val="28"/>
          <w:szCs w:val="28"/>
        </w:rPr>
        <w:t xml:space="preserve"> в 2019 году; </w:t>
      </w:r>
    </w:p>
    <w:p w:rsidR="00CF2E23" w:rsidRDefault="00CF2E23" w:rsidP="00CF2E2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2018-2019 учебного года</w:t>
      </w:r>
    </w:p>
    <w:p w:rsidR="00FF2DFB" w:rsidRPr="00FF2DFB" w:rsidRDefault="00CF2E23" w:rsidP="00CF2E2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F2DFB" w:rsidRPr="00FF2DFB">
        <w:rPr>
          <w:sz w:val="28"/>
          <w:szCs w:val="28"/>
        </w:rPr>
        <w:t xml:space="preserve">рганизовать </w:t>
      </w:r>
      <w:r w:rsidR="00457F96">
        <w:rPr>
          <w:sz w:val="28"/>
          <w:szCs w:val="28"/>
        </w:rPr>
        <w:t xml:space="preserve">разъяснительную и информационную </w:t>
      </w:r>
      <w:r w:rsidR="00FF2DFB" w:rsidRPr="00FF2DFB">
        <w:rPr>
          <w:sz w:val="28"/>
          <w:szCs w:val="28"/>
        </w:rPr>
        <w:t xml:space="preserve">работу </w:t>
      </w:r>
      <w:r w:rsidR="00457F96">
        <w:rPr>
          <w:sz w:val="28"/>
          <w:szCs w:val="28"/>
        </w:rPr>
        <w:t>(в том числе через средства массовой информации, работу муниципаль</w:t>
      </w:r>
      <w:r w:rsidR="00FF2DFB" w:rsidRPr="00FF2DFB">
        <w:rPr>
          <w:sz w:val="28"/>
          <w:szCs w:val="28"/>
        </w:rPr>
        <w:t>ного телефона «горячей</w:t>
      </w:r>
      <w:r w:rsidR="00FF2DFB">
        <w:rPr>
          <w:sz w:val="28"/>
          <w:szCs w:val="28"/>
        </w:rPr>
        <w:t xml:space="preserve"> линии» </w:t>
      </w:r>
      <w:r w:rsidR="00457F96">
        <w:rPr>
          <w:sz w:val="28"/>
          <w:szCs w:val="28"/>
        </w:rPr>
        <w:t xml:space="preserve">и ведение раздела на официальном сайте МКУ «Отдел образования администрации Первомайского района Оренбургской области» (далее – отдел образования) </w:t>
      </w:r>
      <w:r w:rsidR="00FF2DFB">
        <w:rPr>
          <w:sz w:val="28"/>
          <w:szCs w:val="28"/>
        </w:rPr>
        <w:t>по вопросам проведения Е</w:t>
      </w:r>
      <w:r w:rsidR="00FF2DFB" w:rsidRPr="00FF2DFB">
        <w:rPr>
          <w:sz w:val="28"/>
          <w:szCs w:val="28"/>
        </w:rPr>
        <w:t xml:space="preserve">ГЭ на </w:t>
      </w:r>
      <w:r w:rsidR="00457F96">
        <w:rPr>
          <w:sz w:val="28"/>
          <w:szCs w:val="28"/>
        </w:rPr>
        <w:t>территории Первомайского района с выпускника</w:t>
      </w:r>
      <w:r>
        <w:rPr>
          <w:sz w:val="28"/>
          <w:szCs w:val="28"/>
        </w:rPr>
        <w:t>ми, родителями, общественностью;</w:t>
      </w:r>
    </w:p>
    <w:p w:rsidR="00FF2DFB" w:rsidRDefault="00457F96" w:rsidP="00110CD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F2E23" w:rsidRDefault="00CF2E23" w:rsidP="00503BFB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районным методическим кабинетом отдела образования (далее – </w:t>
      </w:r>
      <w:r w:rsidR="00503BFB">
        <w:rPr>
          <w:sz w:val="28"/>
          <w:szCs w:val="28"/>
        </w:rPr>
        <w:t>РМК) организовать</w:t>
      </w:r>
      <w:r>
        <w:rPr>
          <w:sz w:val="28"/>
          <w:szCs w:val="28"/>
        </w:rPr>
        <w:t xml:space="preserve"> обучение лиц, привлекаемых к проведению ЕГЭ, </w:t>
      </w:r>
      <w:r>
        <w:rPr>
          <w:sz w:val="28"/>
          <w:szCs w:val="28"/>
        </w:rPr>
        <w:lastRenderedPageBreak/>
        <w:t>на федеральном ресурсе «Учебная платформа по подготовке специалистов, привлекаемых к ГИА» (</w:t>
      </w:r>
      <w:hyperlink r:id="rId8" w:history="1">
        <w:r w:rsidRPr="00293F14">
          <w:rPr>
            <w:rStyle w:val="a8"/>
            <w:sz w:val="28"/>
            <w:szCs w:val="28"/>
          </w:rPr>
          <w:t>http</w:t>
        </w:r>
        <w:r w:rsidRPr="00293F14">
          <w:rPr>
            <w:rStyle w:val="a8"/>
            <w:sz w:val="28"/>
            <w:szCs w:val="28"/>
            <w:lang w:val="en-US"/>
          </w:rPr>
          <w:t>s</w:t>
        </w:r>
        <w:r w:rsidRPr="00293F14">
          <w:rPr>
            <w:rStyle w:val="a8"/>
            <w:sz w:val="28"/>
            <w:szCs w:val="28"/>
          </w:rPr>
          <w:t>://</w:t>
        </w:r>
        <w:r w:rsidRPr="00293F14">
          <w:rPr>
            <w:rStyle w:val="a8"/>
            <w:sz w:val="28"/>
            <w:szCs w:val="28"/>
            <w:lang w:val="en-US"/>
          </w:rPr>
          <w:t>edu</w:t>
        </w:r>
        <w:r w:rsidRPr="00293F14">
          <w:rPr>
            <w:rStyle w:val="a8"/>
            <w:sz w:val="28"/>
            <w:szCs w:val="28"/>
          </w:rPr>
          <w:t>/</w:t>
        </w:r>
        <w:r w:rsidRPr="00293F14">
          <w:rPr>
            <w:rStyle w:val="a8"/>
            <w:sz w:val="28"/>
            <w:szCs w:val="28"/>
            <w:lang w:val="en-US"/>
          </w:rPr>
          <w:t>rustest</w:t>
        </w:r>
        <w:r w:rsidRPr="00293F14">
          <w:rPr>
            <w:rStyle w:val="a8"/>
            <w:sz w:val="28"/>
            <w:szCs w:val="28"/>
          </w:rPr>
          <w:t>.</w:t>
        </w:r>
        <w:r w:rsidRPr="00293F14">
          <w:rPr>
            <w:rStyle w:val="a8"/>
            <w:sz w:val="28"/>
            <w:szCs w:val="28"/>
            <w:lang w:val="en-US"/>
          </w:rPr>
          <w:t>ru</w:t>
        </w:r>
      </w:hyperlink>
      <w:r w:rsidRPr="00CF2E23">
        <w:rPr>
          <w:sz w:val="28"/>
          <w:szCs w:val="28"/>
        </w:rPr>
        <w:t>)</w:t>
      </w:r>
      <w:r>
        <w:rPr>
          <w:sz w:val="28"/>
          <w:szCs w:val="28"/>
        </w:rPr>
        <w:t xml:space="preserve"> – работников ППЭ (руководителя и организаторов ППЭ, технических специалистов</w:t>
      </w:r>
      <w:r w:rsidR="00503BFB">
        <w:rPr>
          <w:sz w:val="28"/>
          <w:szCs w:val="28"/>
        </w:rPr>
        <w:t>)</w:t>
      </w:r>
      <w:r>
        <w:rPr>
          <w:sz w:val="28"/>
          <w:szCs w:val="28"/>
        </w:rPr>
        <w:t>, членов ГЭК, общественных наблюдателей);</w:t>
      </w:r>
    </w:p>
    <w:p w:rsidR="00503BFB" w:rsidRPr="00CF2E23" w:rsidRDefault="00503BFB" w:rsidP="00503BFB">
      <w:pPr>
        <w:pStyle w:val="ae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Срок: февраль – май 2019 года</w:t>
      </w:r>
    </w:p>
    <w:p w:rsidR="007266C2" w:rsidRDefault="00B13BA3" w:rsidP="00B13BA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6C2">
        <w:rPr>
          <w:sz w:val="28"/>
          <w:szCs w:val="28"/>
        </w:rPr>
        <w:t xml:space="preserve">ровести семинары-совещания и инструктажи для работников ППЭ, привлекаемых </w:t>
      </w:r>
      <w:r w:rsidR="002D220B">
        <w:rPr>
          <w:sz w:val="28"/>
          <w:szCs w:val="28"/>
        </w:rPr>
        <w:t>к организации и проведению ЕГЭ, технических специалистов ППЭ по технологии печати полного комплекта экзаменационных материалов в аудиториях пунктов проведения экза</w:t>
      </w:r>
      <w:r w:rsidR="00503BFB">
        <w:rPr>
          <w:sz w:val="28"/>
          <w:szCs w:val="28"/>
        </w:rPr>
        <w:t>менов;</w:t>
      </w:r>
    </w:p>
    <w:p w:rsidR="007266C2" w:rsidRDefault="00110CD3" w:rsidP="00110CD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апрель-май 2019</w:t>
      </w:r>
      <w:r w:rsidR="007266C2">
        <w:rPr>
          <w:sz w:val="28"/>
          <w:szCs w:val="28"/>
        </w:rPr>
        <w:t xml:space="preserve"> года</w:t>
      </w:r>
    </w:p>
    <w:p w:rsidR="002D220B" w:rsidRDefault="002D220B" w:rsidP="00110CD3">
      <w:pPr>
        <w:pStyle w:val="ae"/>
        <w:jc w:val="right"/>
        <w:rPr>
          <w:sz w:val="28"/>
          <w:szCs w:val="28"/>
        </w:rPr>
      </w:pPr>
    </w:p>
    <w:p w:rsidR="00503BFB" w:rsidRDefault="00957742" w:rsidP="00503BFB">
      <w:pPr>
        <w:pStyle w:val="ae"/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503BFB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в министерство образования Оренбургской области: </w:t>
      </w:r>
    </w:p>
    <w:p w:rsidR="00957742" w:rsidRPr="00503BFB" w:rsidRDefault="00BA7A39" w:rsidP="00503BFB">
      <w:pPr>
        <w:pStyle w:val="ae"/>
        <w:jc w:val="both"/>
        <w:rPr>
          <w:sz w:val="28"/>
          <w:szCs w:val="28"/>
        </w:rPr>
      </w:pPr>
      <w:r w:rsidRPr="00503BFB">
        <w:rPr>
          <w:sz w:val="28"/>
          <w:szCs w:val="28"/>
        </w:rPr>
        <w:t>2</w:t>
      </w:r>
      <w:r w:rsidR="00957742" w:rsidRPr="00503BFB">
        <w:rPr>
          <w:sz w:val="28"/>
          <w:szCs w:val="28"/>
        </w:rPr>
        <w:t>.</w:t>
      </w:r>
      <w:r w:rsidR="00B13BA3">
        <w:rPr>
          <w:sz w:val="28"/>
          <w:szCs w:val="28"/>
        </w:rPr>
        <w:t>5</w:t>
      </w:r>
      <w:r w:rsidR="00110CD3" w:rsidRPr="00503BFB">
        <w:rPr>
          <w:sz w:val="28"/>
          <w:szCs w:val="28"/>
        </w:rPr>
        <w:t>.1. Сведения о выпускниках 2019</w:t>
      </w:r>
      <w:r w:rsidR="00957742" w:rsidRPr="00503BFB">
        <w:rPr>
          <w:sz w:val="28"/>
          <w:szCs w:val="28"/>
        </w:rPr>
        <w:t xml:space="preserve"> года, которые получают общее образование в форме се</w:t>
      </w:r>
      <w:r w:rsidRPr="00503BFB">
        <w:rPr>
          <w:sz w:val="28"/>
          <w:szCs w:val="28"/>
        </w:rPr>
        <w:t>мейного образования, самообразо</w:t>
      </w:r>
      <w:r w:rsidR="00957742" w:rsidRPr="00503BFB">
        <w:rPr>
          <w:sz w:val="28"/>
          <w:szCs w:val="28"/>
        </w:rPr>
        <w:t xml:space="preserve">вания или </w:t>
      </w:r>
      <w:r w:rsidR="002D220B" w:rsidRPr="00503BFB">
        <w:rPr>
          <w:sz w:val="28"/>
          <w:szCs w:val="28"/>
        </w:rPr>
        <w:t>проходят ГИА в форме экстерната, с предоставлением копий документов, указывающих причину выбора данной формы обучения и подтверждающих освоен</w:t>
      </w:r>
      <w:r w:rsidR="00503BFB">
        <w:rPr>
          <w:sz w:val="28"/>
          <w:szCs w:val="28"/>
        </w:rPr>
        <w:t>ие общеобразовательных программ;</w:t>
      </w:r>
    </w:p>
    <w:p w:rsidR="00957742" w:rsidRDefault="00503BFB" w:rsidP="00503BFB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до 21 января 2019</w:t>
      </w:r>
      <w:r w:rsidR="00957742">
        <w:rPr>
          <w:sz w:val="28"/>
          <w:szCs w:val="28"/>
        </w:rPr>
        <w:t xml:space="preserve"> года</w:t>
      </w:r>
    </w:p>
    <w:p w:rsidR="00957742" w:rsidRDefault="00BA7A39" w:rsidP="00110CD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BA3">
        <w:rPr>
          <w:sz w:val="28"/>
          <w:szCs w:val="28"/>
        </w:rPr>
        <w:t>.5</w:t>
      </w:r>
      <w:r w:rsidR="00957742">
        <w:rPr>
          <w:sz w:val="28"/>
          <w:szCs w:val="28"/>
        </w:rPr>
        <w:t xml:space="preserve">.2. Информацию о выпускниках 11 классов, прибывших о ОО района в текущем учебном году из других регионов Российской Федерации, согласно </w:t>
      </w:r>
      <w:r w:rsidR="00D520A3">
        <w:rPr>
          <w:sz w:val="28"/>
          <w:szCs w:val="28"/>
        </w:rPr>
        <w:t>приложению</w:t>
      </w:r>
      <w:r w:rsidR="00503BFB">
        <w:rPr>
          <w:sz w:val="28"/>
          <w:szCs w:val="28"/>
        </w:rPr>
        <w:t xml:space="preserve"> к настоящему приказу;</w:t>
      </w:r>
    </w:p>
    <w:p w:rsidR="00957742" w:rsidRDefault="00957742" w:rsidP="00110CD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не позднее 5 рабочих дней </w:t>
      </w:r>
    </w:p>
    <w:p w:rsidR="00957742" w:rsidRDefault="00B13BA3" w:rsidP="00110CD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после зачисления,</w:t>
      </w:r>
      <w:r w:rsidR="00957742">
        <w:rPr>
          <w:sz w:val="28"/>
          <w:szCs w:val="28"/>
        </w:rPr>
        <w:t xml:space="preserve"> обучающегося в ОО</w:t>
      </w:r>
    </w:p>
    <w:p w:rsidR="00BA7A39" w:rsidRDefault="00BA7A39" w:rsidP="00110CD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503BFB">
        <w:rPr>
          <w:sz w:val="28"/>
          <w:szCs w:val="28"/>
        </w:rPr>
        <w:t>подготовку лиц для аккредитации в качестве общественных</w:t>
      </w:r>
      <w:r>
        <w:rPr>
          <w:sz w:val="28"/>
          <w:szCs w:val="28"/>
        </w:rPr>
        <w:t xml:space="preserve"> наблюдателей.</w:t>
      </w:r>
    </w:p>
    <w:p w:rsidR="00BA7A39" w:rsidRDefault="00503BFB" w:rsidP="00BA7A39">
      <w:pPr>
        <w:pStyle w:val="ae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 - апрель 2019</w:t>
      </w:r>
      <w:r w:rsidR="00BA7A39">
        <w:rPr>
          <w:sz w:val="28"/>
          <w:szCs w:val="28"/>
        </w:rPr>
        <w:t xml:space="preserve"> года</w:t>
      </w:r>
    </w:p>
    <w:p w:rsidR="00503BFB" w:rsidRDefault="00BA7A39" w:rsidP="00503BFB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Инженеру-программисту отдела образования Савичеву Ю.В</w:t>
      </w:r>
      <w:r w:rsidR="00503BFB">
        <w:rPr>
          <w:sz w:val="28"/>
          <w:szCs w:val="28"/>
        </w:rPr>
        <w:t>.</w:t>
      </w:r>
      <w:r w:rsidR="00503BFB" w:rsidRPr="00503BFB">
        <w:rPr>
          <w:sz w:val="28"/>
          <w:szCs w:val="28"/>
        </w:rPr>
        <w:t xml:space="preserve"> </w:t>
      </w:r>
      <w:r w:rsidR="00503BFB">
        <w:rPr>
          <w:sz w:val="28"/>
          <w:szCs w:val="28"/>
        </w:rPr>
        <w:t>о</w:t>
      </w:r>
      <w:r w:rsidR="00503BFB">
        <w:rPr>
          <w:sz w:val="28"/>
          <w:szCs w:val="28"/>
        </w:rPr>
        <w:t>беспечить</w:t>
      </w:r>
      <w:r w:rsidR="00503BFB">
        <w:rPr>
          <w:sz w:val="28"/>
          <w:szCs w:val="28"/>
        </w:rPr>
        <w:t>:</w:t>
      </w:r>
    </w:p>
    <w:p w:rsidR="00503BFB" w:rsidRDefault="00503BFB" w:rsidP="00503BFB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Техническую готовность ППЭ к реализации технологии печати полного комплекта экзаменационных материалов</w:t>
      </w:r>
      <w:r w:rsidR="00BA7A3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аудиториях ППЭ</w:t>
      </w:r>
      <w:r w:rsidR="00B13BA3">
        <w:rPr>
          <w:sz w:val="28"/>
          <w:szCs w:val="28"/>
        </w:rPr>
        <w:t>, сканирования экзаменационных материалов в ППЭ</w:t>
      </w:r>
      <w:r>
        <w:rPr>
          <w:sz w:val="28"/>
          <w:szCs w:val="28"/>
        </w:rPr>
        <w:t>;</w:t>
      </w:r>
    </w:p>
    <w:p w:rsidR="00503BFB" w:rsidRDefault="00503BFB" w:rsidP="00503BFB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до 1 марта 2019 года</w:t>
      </w:r>
    </w:p>
    <w:p w:rsidR="00B13BA3" w:rsidRDefault="00B13BA3" w:rsidP="00503BFB">
      <w:pPr>
        <w:pStyle w:val="ae"/>
        <w:jc w:val="right"/>
        <w:rPr>
          <w:sz w:val="28"/>
          <w:szCs w:val="28"/>
        </w:rPr>
      </w:pPr>
    </w:p>
    <w:p w:rsidR="00B13BA3" w:rsidRDefault="00BA7A39" w:rsidP="00503BFB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BA3">
        <w:rPr>
          <w:sz w:val="28"/>
          <w:szCs w:val="28"/>
        </w:rPr>
        <w:t>Оснащение ППЭ системами подавления сигналов подвижной связи, их регистрацию и функционирование;</w:t>
      </w:r>
    </w:p>
    <w:p w:rsidR="00B13BA3" w:rsidRDefault="00B13BA3" w:rsidP="00B13BA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до 20 мая 2019 года</w:t>
      </w:r>
    </w:p>
    <w:p w:rsidR="00B13BA3" w:rsidRDefault="00B13BA3" w:rsidP="00B13BA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Работу средств видеонаблюдения в аудиториях и помещении для руководителя ППЭ, позволяющих осуществлять видеозапись и трансляцию проведения экзаменов в сети «Интернет» с соблюдением требований законодательства РФ в области защиты персональных данных;</w:t>
      </w:r>
    </w:p>
    <w:p w:rsidR="00B13BA3" w:rsidRDefault="00B13BA3" w:rsidP="00B13BA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до 20 мая 2019 года</w:t>
      </w:r>
    </w:p>
    <w:p w:rsidR="00B13BA3" w:rsidRDefault="00B13BA3" w:rsidP="00B13BA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Работу ППЭ в рамках апробаций, направленных на техническую подготовку ППЭ, в соответствии  с графиком министерства образования Оренбургской области;</w:t>
      </w:r>
    </w:p>
    <w:p w:rsidR="00BA7A39" w:rsidRDefault="00B13BA3" w:rsidP="00B13BA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</w:t>
      </w:r>
      <w:r w:rsidR="00BA7A39">
        <w:rPr>
          <w:sz w:val="28"/>
          <w:szCs w:val="28"/>
        </w:rPr>
        <w:t xml:space="preserve"> защищённого канала передачи данных между всеми </w:t>
      </w:r>
      <w:r w:rsidR="00D520A3">
        <w:rPr>
          <w:sz w:val="28"/>
          <w:szCs w:val="28"/>
        </w:rPr>
        <w:t xml:space="preserve">общеобразовательными организациями </w:t>
      </w:r>
      <w:r w:rsidR="00BA7A39">
        <w:rPr>
          <w:sz w:val="28"/>
          <w:szCs w:val="28"/>
        </w:rPr>
        <w:t xml:space="preserve"> муниципалитета, отделом образования и РЦОИ. </w:t>
      </w:r>
    </w:p>
    <w:p w:rsidR="00BA7A39" w:rsidRDefault="00824D1D" w:rsidP="00B13BA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Срок: январь-</w:t>
      </w:r>
      <w:r w:rsidR="00B13BA3">
        <w:rPr>
          <w:sz w:val="28"/>
          <w:szCs w:val="28"/>
        </w:rPr>
        <w:t>сентябрь 2019</w:t>
      </w:r>
      <w:r w:rsidR="00BA7A39">
        <w:rPr>
          <w:sz w:val="28"/>
          <w:szCs w:val="28"/>
        </w:rPr>
        <w:t xml:space="preserve"> года</w:t>
      </w:r>
    </w:p>
    <w:p w:rsidR="00BA7A39" w:rsidRDefault="00BA7A39" w:rsidP="00503BFB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  <w:r w:rsidR="0075605C" w:rsidRPr="0075605C">
        <w:rPr>
          <w:sz w:val="28"/>
          <w:szCs w:val="28"/>
        </w:rPr>
        <w:t xml:space="preserve"> </w:t>
      </w:r>
      <w:r w:rsidR="0075605C">
        <w:rPr>
          <w:sz w:val="28"/>
          <w:szCs w:val="28"/>
        </w:rPr>
        <w:t>о</w:t>
      </w:r>
      <w:r w:rsidR="0075605C" w:rsidRPr="00CF2E23">
        <w:rPr>
          <w:sz w:val="28"/>
          <w:szCs w:val="28"/>
        </w:rPr>
        <w:t>рганизовать</w:t>
      </w:r>
      <w:r>
        <w:rPr>
          <w:sz w:val="28"/>
          <w:szCs w:val="28"/>
        </w:rPr>
        <w:t>:</w:t>
      </w:r>
    </w:p>
    <w:p w:rsidR="00CF2E23" w:rsidRPr="00CF2E23" w:rsidRDefault="0075605C" w:rsidP="00B13BA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2E23" w:rsidRPr="00CF2E23">
        <w:rPr>
          <w:sz w:val="28"/>
          <w:szCs w:val="28"/>
        </w:rPr>
        <w:t xml:space="preserve">аботу по подготовке и проведению </w:t>
      </w:r>
      <w:r w:rsidR="00D520A3">
        <w:rPr>
          <w:sz w:val="28"/>
          <w:szCs w:val="28"/>
        </w:rPr>
        <w:t>ГИА</w:t>
      </w:r>
      <w:r w:rsidR="00CF2E23" w:rsidRPr="00CF2E23">
        <w:rPr>
          <w:sz w:val="28"/>
          <w:szCs w:val="28"/>
        </w:rPr>
        <w:t xml:space="preserve"> в строгом соответствии с федеральными и региональными нормативно-правовы</w:t>
      </w:r>
      <w:r w:rsidR="00123379">
        <w:rPr>
          <w:sz w:val="28"/>
          <w:szCs w:val="28"/>
        </w:rPr>
        <w:t>ми и инструктивными документами;</w:t>
      </w:r>
    </w:p>
    <w:p w:rsidR="00CF2E23" w:rsidRDefault="00CF2E23" w:rsidP="00B13BA3">
      <w:pPr>
        <w:pStyle w:val="ae"/>
        <w:ind w:left="720"/>
        <w:jc w:val="right"/>
        <w:rPr>
          <w:sz w:val="28"/>
          <w:szCs w:val="28"/>
        </w:rPr>
      </w:pPr>
      <w:r w:rsidRPr="00CF2E23">
        <w:rPr>
          <w:sz w:val="28"/>
          <w:szCs w:val="28"/>
        </w:rPr>
        <w:t>Срок: январь-сентябрь 2019 года</w:t>
      </w:r>
    </w:p>
    <w:p w:rsidR="006E4929" w:rsidRDefault="006E4929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Индивидуальную работу с обучающимися, осваивающими образовательные программы среднего общего образования, по формированию необходимого перечня общеобразовательных предметов для сдачи экзаменов по выбору.</w:t>
      </w:r>
    </w:p>
    <w:p w:rsidR="00111718" w:rsidRDefault="0075605C" w:rsidP="00111718">
      <w:pPr>
        <w:pStyle w:val="ae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Срок: до 1 февраля 2019</w:t>
      </w:r>
      <w:r w:rsidR="006E4929">
        <w:rPr>
          <w:sz w:val="28"/>
          <w:szCs w:val="28"/>
        </w:rPr>
        <w:t xml:space="preserve"> года</w:t>
      </w:r>
    </w:p>
    <w:p w:rsidR="0075605C" w:rsidRDefault="0075605C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в региональной базе данных в соответствии с регламентами;</w:t>
      </w:r>
    </w:p>
    <w:p w:rsidR="0075605C" w:rsidRDefault="0075605C" w:rsidP="0075605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993287" w:rsidRDefault="0075605C" w:rsidP="00993287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качества формирования базы данных выпускников общеобразовательных</w:t>
      </w:r>
      <w:r w:rsidR="00993287">
        <w:rPr>
          <w:sz w:val="28"/>
          <w:szCs w:val="28"/>
        </w:rPr>
        <w:t xml:space="preserve"> организаций, сведений о работниках, привлекаемых для организации и проведения ГИА </w:t>
      </w:r>
      <w:r w:rsidR="00D520A3">
        <w:rPr>
          <w:sz w:val="28"/>
          <w:szCs w:val="28"/>
        </w:rPr>
        <w:t>в пункте</w:t>
      </w:r>
      <w:r w:rsidR="00993287">
        <w:rPr>
          <w:sz w:val="28"/>
          <w:szCs w:val="28"/>
        </w:rPr>
        <w:t xml:space="preserve"> проведения экзаменов;</w:t>
      </w:r>
    </w:p>
    <w:p w:rsidR="00993287" w:rsidRDefault="00993287" w:rsidP="00993287">
      <w:pPr>
        <w:pStyle w:val="ae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 – май 2019 года</w:t>
      </w:r>
    </w:p>
    <w:p w:rsidR="006E4929" w:rsidRDefault="006E4929" w:rsidP="00993287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участников </w:t>
      </w:r>
      <w:r w:rsidR="00D520A3">
        <w:rPr>
          <w:sz w:val="28"/>
          <w:szCs w:val="28"/>
        </w:rPr>
        <w:t>ГИА</w:t>
      </w:r>
      <w:bookmarkStart w:id="0" w:name="_GoBack"/>
      <w:bookmarkEnd w:id="0"/>
      <w:r>
        <w:rPr>
          <w:sz w:val="28"/>
          <w:szCs w:val="28"/>
        </w:rPr>
        <w:t xml:space="preserve"> в форме консультаций, специально организованных занятий, тренингов по заполнению экзаменационных бланков, формированию уверенности в себе и снятию тревожности на базе </w:t>
      </w:r>
      <w:r w:rsidR="0075605C">
        <w:rPr>
          <w:sz w:val="28"/>
          <w:szCs w:val="28"/>
        </w:rPr>
        <w:t>общеобразовательных организаций;</w:t>
      </w:r>
    </w:p>
    <w:p w:rsidR="006E4929" w:rsidRDefault="00824D1D" w:rsidP="00993287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</w:t>
      </w:r>
      <w:r w:rsidR="0075605C">
        <w:rPr>
          <w:sz w:val="28"/>
          <w:szCs w:val="28"/>
        </w:rPr>
        <w:t>ок: в течение 2018-2019</w:t>
      </w:r>
      <w:r w:rsidR="006E4929">
        <w:rPr>
          <w:sz w:val="28"/>
          <w:szCs w:val="28"/>
        </w:rPr>
        <w:t xml:space="preserve"> учебного года</w:t>
      </w:r>
    </w:p>
    <w:p w:rsidR="0075605C" w:rsidRDefault="0075605C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Разъяснительную и информационную работу с выпускниками общеобразовательных организаций, родителями (законными представителями), общественностью об особенностях проведения ГИА;</w:t>
      </w:r>
    </w:p>
    <w:p w:rsidR="0075605C" w:rsidRDefault="0075605C" w:rsidP="0075605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6E4929" w:rsidRDefault="006E4929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Взять под особый контроль доведение до сведения каждого выпускника и его родителей (</w:t>
      </w:r>
      <w:r w:rsidR="0075605C">
        <w:rPr>
          <w:sz w:val="28"/>
          <w:szCs w:val="28"/>
        </w:rPr>
        <w:t>законных представителей) (</w:t>
      </w:r>
      <w:r>
        <w:rPr>
          <w:sz w:val="28"/>
          <w:szCs w:val="28"/>
        </w:rPr>
        <w:t xml:space="preserve">под </w:t>
      </w:r>
      <w:r w:rsidR="0075605C">
        <w:rPr>
          <w:sz w:val="28"/>
          <w:szCs w:val="28"/>
        </w:rPr>
        <w:t>под</w:t>
      </w:r>
      <w:r>
        <w:rPr>
          <w:sz w:val="28"/>
          <w:szCs w:val="28"/>
        </w:rPr>
        <w:t xml:space="preserve">пись) информацию об условиях и порядке проведения </w:t>
      </w:r>
      <w:r w:rsidR="0075605C">
        <w:rPr>
          <w:sz w:val="28"/>
          <w:szCs w:val="28"/>
        </w:rPr>
        <w:t>ГИА в соответствии с требованиями;</w:t>
      </w:r>
    </w:p>
    <w:p w:rsidR="006E4929" w:rsidRDefault="006E4929" w:rsidP="0075605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957742" w:rsidRDefault="006E4929" w:rsidP="00123379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6E4929" w:rsidRDefault="006E4929" w:rsidP="00123379">
      <w:pPr>
        <w:pStyle w:val="ae"/>
        <w:jc w:val="both"/>
        <w:rPr>
          <w:sz w:val="28"/>
          <w:szCs w:val="28"/>
        </w:rPr>
      </w:pPr>
    </w:p>
    <w:p w:rsidR="007416F4" w:rsidRDefault="007416F4" w:rsidP="00957742">
      <w:pPr>
        <w:pStyle w:val="a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A2862" w:rsidRPr="00C932EB" w:rsidRDefault="002905F2" w:rsidP="00050B63">
      <w:pPr>
        <w:rPr>
          <w:sz w:val="28"/>
          <w:szCs w:val="28"/>
        </w:rPr>
      </w:pPr>
      <w:r w:rsidRPr="00C932EB">
        <w:rPr>
          <w:sz w:val="28"/>
          <w:szCs w:val="28"/>
        </w:rPr>
        <w:t>Н</w:t>
      </w:r>
      <w:r w:rsidR="00050B63" w:rsidRPr="00C932EB">
        <w:rPr>
          <w:sz w:val="28"/>
          <w:szCs w:val="28"/>
        </w:rPr>
        <w:t xml:space="preserve">ачальник МКУ «Отдел образования </w:t>
      </w:r>
    </w:p>
    <w:p w:rsidR="000A2862" w:rsidRPr="00C932EB" w:rsidRDefault="00050B63" w:rsidP="00AD2572">
      <w:pPr>
        <w:jc w:val="both"/>
        <w:rPr>
          <w:sz w:val="28"/>
          <w:szCs w:val="28"/>
        </w:rPr>
      </w:pPr>
      <w:r w:rsidRPr="00C932EB">
        <w:rPr>
          <w:sz w:val="28"/>
          <w:szCs w:val="28"/>
        </w:rPr>
        <w:t xml:space="preserve">администрации </w:t>
      </w:r>
      <w:r w:rsidRPr="00C932EB">
        <w:rPr>
          <w:bCs/>
          <w:sz w:val="28"/>
          <w:szCs w:val="28"/>
        </w:rPr>
        <w:t>Первомайского района</w:t>
      </w:r>
      <w:r w:rsidRPr="00C932EB">
        <w:rPr>
          <w:sz w:val="28"/>
          <w:szCs w:val="28"/>
        </w:rPr>
        <w:t xml:space="preserve"> </w:t>
      </w:r>
    </w:p>
    <w:p w:rsidR="00050B63" w:rsidRPr="00C932EB" w:rsidRDefault="00050B63" w:rsidP="00050B63">
      <w:pPr>
        <w:rPr>
          <w:sz w:val="28"/>
          <w:szCs w:val="28"/>
        </w:rPr>
      </w:pPr>
      <w:r w:rsidRPr="00C932EB">
        <w:rPr>
          <w:sz w:val="28"/>
          <w:szCs w:val="28"/>
        </w:rPr>
        <w:t xml:space="preserve">Оренбургской области»                 </w:t>
      </w:r>
      <w:r w:rsidR="000A2862" w:rsidRPr="00C932EB">
        <w:rPr>
          <w:sz w:val="28"/>
          <w:szCs w:val="28"/>
        </w:rPr>
        <w:t xml:space="preserve">     </w:t>
      </w:r>
      <w:r w:rsidRPr="00C932EB">
        <w:rPr>
          <w:sz w:val="28"/>
          <w:szCs w:val="28"/>
        </w:rPr>
        <w:t xml:space="preserve">     </w:t>
      </w:r>
      <w:r w:rsidR="000A2862" w:rsidRPr="00C932EB">
        <w:rPr>
          <w:sz w:val="28"/>
          <w:szCs w:val="28"/>
        </w:rPr>
        <w:t xml:space="preserve">                         </w:t>
      </w:r>
      <w:r w:rsidR="00C932EB">
        <w:rPr>
          <w:sz w:val="28"/>
          <w:szCs w:val="28"/>
        </w:rPr>
        <w:t xml:space="preserve">          </w:t>
      </w:r>
      <w:r w:rsidR="002905F2" w:rsidRPr="00C932EB">
        <w:rPr>
          <w:sz w:val="28"/>
          <w:szCs w:val="28"/>
        </w:rPr>
        <w:t>Ю.К.</w:t>
      </w:r>
      <w:r w:rsidR="00E211C8" w:rsidRPr="00C932EB">
        <w:rPr>
          <w:sz w:val="28"/>
          <w:szCs w:val="28"/>
        </w:rPr>
        <w:t xml:space="preserve"> </w:t>
      </w:r>
      <w:r w:rsidR="002905F2" w:rsidRPr="00C932EB">
        <w:rPr>
          <w:sz w:val="28"/>
          <w:szCs w:val="28"/>
        </w:rPr>
        <w:t>Березовский</w:t>
      </w:r>
    </w:p>
    <w:p w:rsidR="005A69F8" w:rsidRDefault="005A69F8" w:rsidP="00581C3F">
      <w:pPr>
        <w:widowControl w:val="0"/>
        <w:autoSpaceDE/>
        <w:autoSpaceDN/>
        <w:jc w:val="both"/>
        <w:rPr>
          <w:b/>
          <w:sz w:val="24"/>
        </w:rPr>
      </w:pPr>
    </w:p>
    <w:p w:rsidR="00123379" w:rsidRDefault="00123379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3370B4" w:rsidRDefault="00581C3F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  <w:r w:rsidRPr="00EE76F1">
        <w:rPr>
          <w:rFonts w:eastAsia="Courier New"/>
          <w:lang w:bidi="ru-RU"/>
        </w:rPr>
        <w:t>Разослан</w:t>
      </w:r>
      <w:r w:rsidR="00F13B60">
        <w:rPr>
          <w:rFonts w:eastAsia="Courier New"/>
          <w:lang w:bidi="ru-RU"/>
        </w:rPr>
        <w:t xml:space="preserve">о: </w:t>
      </w:r>
      <w:r w:rsidRPr="00EE76F1">
        <w:rPr>
          <w:rFonts w:eastAsia="Courier New"/>
          <w:lang w:bidi="ru-RU"/>
        </w:rPr>
        <w:t>МАОУ «Володарская СОШ», МБОУ «Красновская СОШ», МБОУ «Курлинская СОШ», МБОУ «Ленинская СО</w:t>
      </w:r>
      <w:r w:rsidR="00F13B60">
        <w:rPr>
          <w:rFonts w:eastAsia="Courier New"/>
          <w:lang w:bidi="ru-RU"/>
        </w:rPr>
        <w:t xml:space="preserve">Ш», МБОУ «Малозайкинская СОШ», </w:t>
      </w:r>
      <w:r w:rsidR="00CB7E9D">
        <w:rPr>
          <w:rFonts w:eastAsia="Courier New"/>
          <w:lang w:bidi="ru-RU"/>
        </w:rPr>
        <w:t xml:space="preserve">МБОУ «Мансуровская СОШ», </w:t>
      </w:r>
      <w:r w:rsidR="00EE37ED">
        <w:rPr>
          <w:rFonts w:eastAsia="Courier New"/>
          <w:lang w:bidi="ru-RU"/>
        </w:rPr>
        <w:t xml:space="preserve">МБОУ «Мирошкинская СОШ», </w:t>
      </w:r>
      <w:r w:rsidRPr="00EE76F1">
        <w:rPr>
          <w:rFonts w:eastAsia="Courier New"/>
          <w:lang w:bidi="ru-RU"/>
        </w:rPr>
        <w:t xml:space="preserve">МБОУ «Озерновская </w:t>
      </w:r>
      <w:r w:rsidR="00A679CB">
        <w:rPr>
          <w:rFonts w:eastAsia="Courier New"/>
          <w:lang w:bidi="ru-RU"/>
        </w:rPr>
        <w:t xml:space="preserve">СОШ», МАОУ «Первомайская СОШ», </w:t>
      </w:r>
      <w:r w:rsidR="009D474B">
        <w:rPr>
          <w:rFonts w:eastAsia="Courier New"/>
          <w:lang w:bidi="ru-RU"/>
        </w:rPr>
        <w:t xml:space="preserve">МБОУ «Революционная СОШ», </w:t>
      </w:r>
      <w:r w:rsidRPr="00EE76F1">
        <w:rPr>
          <w:rFonts w:eastAsia="Courier New"/>
          <w:lang w:bidi="ru-RU"/>
        </w:rPr>
        <w:t>МБОУ «Рубежинская СОШ»,  МБОУ «Сергиевская СОШ», МБОУ «Соболевская СОШ», МБОУ «Советская СОШ», МБОУ «Уральская СОШ», МБОУ «Фурмановская СОШ», МБОУ «Шапош</w:t>
      </w:r>
      <w:r w:rsidR="00F13B60">
        <w:rPr>
          <w:rFonts w:eastAsia="Courier New"/>
          <w:lang w:bidi="ru-RU"/>
        </w:rPr>
        <w:t>никовская СОШ»</w:t>
      </w:r>
      <w:r w:rsidR="00AB16B7">
        <w:rPr>
          <w:rFonts w:eastAsia="Courier New"/>
          <w:lang w:bidi="ru-RU"/>
        </w:rPr>
        <w:t xml:space="preserve">, </w:t>
      </w:r>
      <w:r w:rsidR="00123379">
        <w:rPr>
          <w:rFonts w:eastAsia="Courier New"/>
          <w:lang w:bidi="ru-RU"/>
        </w:rPr>
        <w:t xml:space="preserve">Елешевой А.С., </w:t>
      </w:r>
      <w:r w:rsidR="00273291">
        <w:rPr>
          <w:rFonts w:eastAsia="Courier New"/>
          <w:lang w:bidi="ru-RU"/>
        </w:rPr>
        <w:t>РМ</w:t>
      </w:r>
      <w:r w:rsidR="00111718">
        <w:rPr>
          <w:rFonts w:eastAsia="Courier New"/>
          <w:lang w:bidi="ru-RU"/>
        </w:rPr>
        <w:t>К, Савичеву Ю.В.</w:t>
      </w:r>
    </w:p>
    <w:p w:rsidR="00273291" w:rsidRDefault="00273291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sectPr w:rsidR="00273291" w:rsidSect="00D520A3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81" w:rsidRDefault="00246881" w:rsidP="000B0C9B">
      <w:r>
        <w:separator/>
      </w:r>
    </w:p>
  </w:endnote>
  <w:endnote w:type="continuationSeparator" w:id="0">
    <w:p w:rsidR="00246881" w:rsidRDefault="00246881" w:rsidP="000B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81" w:rsidRDefault="00246881" w:rsidP="000B0C9B">
      <w:r>
        <w:separator/>
      </w:r>
    </w:p>
  </w:footnote>
  <w:footnote w:type="continuationSeparator" w:id="0">
    <w:p w:rsidR="00246881" w:rsidRDefault="00246881" w:rsidP="000B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64D"/>
    <w:multiLevelType w:val="multilevel"/>
    <w:tmpl w:val="F8C8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023AA7"/>
    <w:multiLevelType w:val="hybridMultilevel"/>
    <w:tmpl w:val="06F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6194"/>
    <w:multiLevelType w:val="multilevel"/>
    <w:tmpl w:val="F8C8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4B70F6"/>
    <w:multiLevelType w:val="hybridMultilevel"/>
    <w:tmpl w:val="9E14F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3"/>
    <w:rsid w:val="0000177B"/>
    <w:rsid w:val="000019AD"/>
    <w:rsid w:val="0001590C"/>
    <w:rsid w:val="00050B63"/>
    <w:rsid w:val="00057672"/>
    <w:rsid w:val="00087231"/>
    <w:rsid w:val="000923C2"/>
    <w:rsid w:val="000A2862"/>
    <w:rsid w:val="000A34D4"/>
    <w:rsid w:val="000A7C7D"/>
    <w:rsid w:val="000B0C9B"/>
    <w:rsid w:val="000D3884"/>
    <w:rsid w:val="000D666F"/>
    <w:rsid w:val="000F20EB"/>
    <w:rsid w:val="0010751C"/>
    <w:rsid w:val="00110CD3"/>
    <w:rsid w:val="00111718"/>
    <w:rsid w:val="00123379"/>
    <w:rsid w:val="001261D7"/>
    <w:rsid w:val="0012769D"/>
    <w:rsid w:val="001403C9"/>
    <w:rsid w:val="00140FE3"/>
    <w:rsid w:val="0015229E"/>
    <w:rsid w:val="001565B3"/>
    <w:rsid w:val="001749EE"/>
    <w:rsid w:val="001A5CB0"/>
    <w:rsid w:val="001B51F3"/>
    <w:rsid w:val="001C2138"/>
    <w:rsid w:val="001C6AC1"/>
    <w:rsid w:val="0020371E"/>
    <w:rsid w:val="00207B0F"/>
    <w:rsid w:val="002155AC"/>
    <w:rsid w:val="002218C0"/>
    <w:rsid w:val="002415B8"/>
    <w:rsid w:val="00246881"/>
    <w:rsid w:val="00254F04"/>
    <w:rsid w:val="002651B0"/>
    <w:rsid w:val="002703A4"/>
    <w:rsid w:val="00273291"/>
    <w:rsid w:val="002905F2"/>
    <w:rsid w:val="002A2473"/>
    <w:rsid w:val="002A5AAB"/>
    <w:rsid w:val="002A793B"/>
    <w:rsid w:val="002A7D79"/>
    <w:rsid w:val="002B0C8F"/>
    <w:rsid w:val="002B5DCC"/>
    <w:rsid w:val="002C0FB4"/>
    <w:rsid w:val="002D09C4"/>
    <w:rsid w:val="002D0CBA"/>
    <w:rsid w:val="002D220B"/>
    <w:rsid w:val="002D39D4"/>
    <w:rsid w:val="002F1CC6"/>
    <w:rsid w:val="00320561"/>
    <w:rsid w:val="00320E49"/>
    <w:rsid w:val="00323265"/>
    <w:rsid w:val="003370B4"/>
    <w:rsid w:val="0036157A"/>
    <w:rsid w:val="00367208"/>
    <w:rsid w:val="00377BC7"/>
    <w:rsid w:val="00386D47"/>
    <w:rsid w:val="0039514E"/>
    <w:rsid w:val="003C7AD6"/>
    <w:rsid w:val="003F165D"/>
    <w:rsid w:val="003F35B1"/>
    <w:rsid w:val="004036CE"/>
    <w:rsid w:val="004118C3"/>
    <w:rsid w:val="00425729"/>
    <w:rsid w:val="0043363C"/>
    <w:rsid w:val="00436FA1"/>
    <w:rsid w:val="004505B0"/>
    <w:rsid w:val="004548B1"/>
    <w:rsid w:val="00457F96"/>
    <w:rsid w:val="00465505"/>
    <w:rsid w:val="00490E52"/>
    <w:rsid w:val="004B0A4C"/>
    <w:rsid w:val="004B79D2"/>
    <w:rsid w:val="004F0437"/>
    <w:rsid w:val="004F1966"/>
    <w:rsid w:val="004F4393"/>
    <w:rsid w:val="004F4BF0"/>
    <w:rsid w:val="00503BFB"/>
    <w:rsid w:val="005048A7"/>
    <w:rsid w:val="00520058"/>
    <w:rsid w:val="0054745E"/>
    <w:rsid w:val="005746D1"/>
    <w:rsid w:val="00581C3F"/>
    <w:rsid w:val="0058416D"/>
    <w:rsid w:val="005A69F8"/>
    <w:rsid w:val="005B3CB3"/>
    <w:rsid w:val="00604E40"/>
    <w:rsid w:val="00607E93"/>
    <w:rsid w:val="00627DE3"/>
    <w:rsid w:val="00631CC0"/>
    <w:rsid w:val="00636345"/>
    <w:rsid w:val="0065633D"/>
    <w:rsid w:val="006721E4"/>
    <w:rsid w:val="0067598C"/>
    <w:rsid w:val="00686C5F"/>
    <w:rsid w:val="0068718B"/>
    <w:rsid w:val="0068762C"/>
    <w:rsid w:val="006A16E1"/>
    <w:rsid w:val="006A6987"/>
    <w:rsid w:val="006B19B2"/>
    <w:rsid w:val="006E4929"/>
    <w:rsid w:val="006E7612"/>
    <w:rsid w:val="00700371"/>
    <w:rsid w:val="00706E34"/>
    <w:rsid w:val="00724B8B"/>
    <w:rsid w:val="00724C7B"/>
    <w:rsid w:val="007266C2"/>
    <w:rsid w:val="007416F4"/>
    <w:rsid w:val="0074278C"/>
    <w:rsid w:val="0075605C"/>
    <w:rsid w:val="007561F6"/>
    <w:rsid w:val="00761BD5"/>
    <w:rsid w:val="0076322E"/>
    <w:rsid w:val="00763347"/>
    <w:rsid w:val="007A4EB9"/>
    <w:rsid w:val="007B44BD"/>
    <w:rsid w:val="007B6A55"/>
    <w:rsid w:val="007C16E2"/>
    <w:rsid w:val="007D34EE"/>
    <w:rsid w:val="007E1623"/>
    <w:rsid w:val="00824D1D"/>
    <w:rsid w:val="008432B0"/>
    <w:rsid w:val="00853E06"/>
    <w:rsid w:val="00865C11"/>
    <w:rsid w:val="0086719F"/>
    <w:rsid w:val="00873166"/>
    <w:rsid w:val="00875B91"/>
    <w:rsid w:val="008D508A"/>
    <w:rsid w:val="008D6F12"/>
    <w:rsid w:val="008D73C5"/>
    <w:rsid w:val="008F2965"/>
    <w:rsid w:val="008F3053"/>
    <w:rsid w:val="00904536"/>
    <w:rsid w:val="00922FCA"/>
    <w:rsid w:val="00932920"/>
    <w:rsid w:val="00951BF0"/>
    <w:rsid w:val="00957104"/>
    <w:rsid w:val="00957742"/>
    <w:rsid w:val="00965E0E"/>
    <w:rsid w:val="00970E28"/>
    <w:rsid w:val="00975762"/>
    <w:rsid w:val="00993287"/>
    <w:rsid w:val="00994300"/>
    <w:rsid w:val="009A7787"/>
    <w:rsid w:val="009D474B"/>
    <w:rsid w:val="009E6478"/>
    <w:rsid w:val="00A06763"/>
    <w:rsid w:val="00A23D44"/>
    <w:rsid w:val="00A2516E"/>
    <w:rsid w:val="00A351F3"/>
    <w:rsid w:val="00A42F86"/>
    <w:rsid w:val="00A56656"/>
    <w:rsid w:val="00A652AC"/>
    <w:rsid w:val="00A679CB"/>
    <w:rsid w:val="00A67FA7"/>
    <w:rsid w:val="00A762D3"/>
    <w:rsid w:val="00AB16B7"/>
    <w:rsid w:val="00AB1985"/>
    <w:rsid w:val="00AC3B16"/>
    <w:rsid w:val="00AC3CA8"/>
    <w:rsid w:val="00AC501E"/>
    <w:rsid w:val="00AC619C"/>
    <w:rsid w:val="00AD2572"/>
    <w:rsid w:val="00AD281B"/>
    <w:rsid w:val="00AD5EDD"/>
    <w:rsid w:val="00AF4B40"/>
    <w:rsid w:val="00B07D44"/>
    <w:rsid w:val="00B13BA3"/>
    <w:rsid w:val="00B20AE7"/>
    <w:rsid w:val="00B346E1"/>
    <w:rsid w:val="00B72179"/>
    <w:rsid w:val="00B83966"/>
    <w:rsid w:val="00BA1EA2"/>
    <w:rsid w:val="00BA35D5"/>
    <w:rsid w:val="00BA7A39"/>
    <w:rsid w:val="00BC3E84"/>
    <w:rsid w:val="00BC7F73"/>
    <w:rsid w:val="00BF39A3"/>
    <w:rsid w:val="00C01443"/>
    <w:rsid w:val="00C052AF"/>
    <w:rsid w:val="00C05346"/>
    <w:rsid w:val="00C15471"/>
    <w:rsid w:val="00C25240"/>
    <w:rsid w:val="00C315C7"/>
    <w:rsid w:val="00C36E94"/>
    <w:rsid w:val="00C52C3B"/>
    <w:rsid w:val="00C77B69"/>
    <w:rsid w:val="00C90C24"/>
    <w:rsid w:val="00C91FB8"/>
    <w:rsid w:val="00C932EB"/>
    <w:rsid w:val="00CB2407"/>
    <w:rsid w:val="00CB7E9D"/>
    <w:rsid w:val="00CD04D0"/>
    <w:rsid w:val="00CD681C"/>
    <w:rsid w:val="00CD6870"/>
    <w:rsid w:val="00CE36EB"/>
    <w:rsid w:val="00CF2E23"/>
    <w:rsid w:val="00D05565"/>
    <w:rsid w:val="00D26FDE"/>
    <w:rsid w:val="00D324C3"/>
    <w:rsid w:val="00D520A3"/>
    <w:rsid w:val="00D544BC"/>
    <w:rsid w:val="00D55E3B"/>
    <w:rsid w:val="00D57C95"/>
    <w:rsid w:val="00DB3338"/>
    <w:rsid w:val="00DC5826"/>
    <w:rsid w:val="00DD1F41"/>
    <w:rsid w:val="00DD6FBC"/>
    <w:rsid w:val="00DE30B7"/>
    <w:rsid w:val="00E20FCE"/>
    <w:rsid w:val="00E211C8"/>
    <w:rsid w:val="00E2426A"/>
    <w:rsid w:val="00E3117C"/>
    <w:rsid w:val="00E45768"/>
    <w:rsid w:val="00E652E6"/>
    <w:rsid w:val="00E81E02"/>
    <w:rsid w:val="00E94C10"/>
    <w:rsid w:val="00E971B3"/>
    <w:rsid w:val="00EA3CF3"/>
    <w:rsid w:val="00EA70C9"/>
    <w:rsid w:val="00EA7A36"/>
    <w:rsid w:val="00EB59FF"/>
    <w:rsid w:val="00EB5A9B"/>
    <w:rsid w:val="00EB6A5F"/>
    <w:rsid w:val="00EB76C0"/>
    <w:rsid w:val="00EC7AB4"/>
    <w:rsid w:val="00ED12F1"/>
    <w:rsid w:val="00ED2A56"/>
    <w:rsid w:val="00ED7A1F"/>
    <w:rsid w:val="00EE37ED"/>
    <w:rsid w:val="00EE76F1"/>
    <w:rsid w:val="00F05F66"/>
    <w:rsid w:val="00F07EA3"/>
    <w:rsid w:val="00F13B60"/>
    <w:rsid w:val="00F1444C"/>
    <w:rsid w:val="00F156BA"/>
    <w:rsid w:val="00F33673"/>
    <w:rsid w:val="00F41EEF"/>
    <w:rsid w:val="00F42DF5"/>
    <w:rsid w:val="00F51E07"/>
    <w:rsid w:val="00F71D0E"/>
    <w:rsid w:val="00F82B6A"/>
    <w:rsid w:val="00FB65BB"/>
    <w:rsid w:val="00FC0130"/>
    <w:rsid w:val="00FD0610"/>
    <w:rsid w:val="00FD52EC"/>
    <w:rsid w:val="00FD6BF9"/>
    <w:rsid w:val="00FE2905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310FD-ABB3-433E-8B53-CAB6CD5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6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0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C501E"/>
    <w:pPr>
      <w:ind w:firstLine="709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C5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F51E07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871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B0C9B"/>
  </w:style>
  <w:style w:type="character" w:customStyle="1" w:styleId="ac">
    <w:name w:val="Текст сноски Знак"/>
    <w:basedOn w:val="a0"/>
    <w:link w:val="ab"/>
    <w:uiPriority w:val="99"/>
    <w:semiHidden/>
    <w:rsid w:val="000B0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B0C9B"/>
    <w:rPr>
      <w:vertAlign w:val="superscript"/>
    </w:rPr>
  </w:style>
  <w:style w:type="paragraph" w:styleId="ae">
    <w:name w:val="No Spacing"/>
    <w:uiPriority w:val="1"/>
    <w:qFormat/>
    <w:rsid w:val="00AD25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370B4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A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/rus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A30D-9776-49A9-83D9-ED49BCE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Васильевна</dc:creator>
  <cp:lastModifiedBy>Иванова Татьяна Васильевна</cp:lastModifiedBy>
  <cp:revision>82</cp:revision>
  <cp:lastPrinted>2019-01-25T10:30:00Z</cp:lastPrinted>
  <dcterms:created xsi:type="dcterms:W3CDTF">2014-04-15T10:17:00Z</dcterms:created>
  <dcterms:modified xsi:type="dcterms:W3CDTF">2019-01-25T10:30:00Z</dcterms:modified>
</cp:coreProperties>
</file>